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8D2374" w14:textId="731F7712" w:rsidR="00E35746" w:rsidRPr="00F26B44" w:rsidRDefault="006872C0" w:rsidP="001566F3">
      <w:pPr>
        <w:spacing w:after="16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АСИ и НИ</w:t>
      </w:r>
      <w:r w:rsidR="00F26B44" w:rsidRPr="00F26B44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ФИ </w:t>
      </w:r>
      <w:r w:rsidR="00B07809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поддержат </w:t>
      </w:r>
      <w:r w:rsidR="00F26B44" w:rsidRPr="00F26B44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проекты по повышению финансовой грамотности МСП</w:t>
      </w:r>
    </w:p>
    <w:p w14:paraId="5357B314" w14:textId="735D8A5D" w:rsidR="000818AC" w:rsidRDefault="00F26B44" w:rsidP="00E35746">
      <w:pPr>
        <w:spacing w:after="16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26B4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Агентство стратегических инициатив (АСИ) и Научно-исследовательский финансовый институт </w:t>
      </w:r>
      <w:r w:rsidR="006872C0">
        <w:rPr>
          <w:rFonts w:ascii="Times New Roman" w:eastAsia="Times New Roman" w:hAnsi="Times New Roman" w:cs="Times New Roman"/>
          <w:sz w:val="28"/>
          <w:szCs w:val="28"/>
          <w:lang w:val="ru-RU"/>
        </w:rPr>
        <w:t>министерства финансов России (НИ</w:t>
      </w:r>
      <w:r w:rsidRPr="00F26B4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ФИ) договорились о совместной работе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по развитию</w:t>
      </w:r>
      <w:r w:rsidRPr="007F0D6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финансовой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 инвестиционной </w:t>
      </w:r>
      <w:r w:rsidRPr="007F0D6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грамотности </w:t>
      </w:r>
      <w:r w:rsidR="00B0780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среди представителей малого и среднего бизнеса. Соответствующее соглашение на VII </w:t>
      </w:r>
      <w:r w:rsidR="00B07809" w:rsidRPr="00B0780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Московском финансовом форуме </w:t>
      </w:r>
      <w:r w:rsidR="00B0780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подписали </w:t>
      </w:r>
      <w:r w:rsidR="00B07809" w:rsidRPr="00B07809">
        <w:rPr>
          <w:rFonts w:ascii="Times New Roman" w:eastAsia="Times New Roman" w:hAnsi="Times New Roman" w:cs="Times New Roman"/>
          <w:sz w:val="28"/>
          <w:szCs w:val="28"/>
          <w:lang w:val="ru-RU"/>
        </w:rPr>
        <w:t>директор</w:t>
      </w:r>
      <w:r w:rsidR="00B37C25" w:rsidRPr="00B0780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дивизиона «Технологии и предпринимательство» </w:t>
      </w:r>
      <w:r w:rsidR="00B07809" w:rsidRPr="00B0780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АСИ Сергей Черкасов и </w:t>
      </w:r>
      <w:r w:rsidR="003214BC">
        <w:rPr>
          <w:rFonts w:ascii="Times New Roman" w:eastAsia="Times New Roman" w:hAnsi="Times New Roman" w:cs="Times New Roman"/>
          <w:sz w:val="28"/>
          <w:szCs w:val="28"/>
          <w:lang w:val="ru-RU"/>
        </w:rPr>
        <w:t>директор НИ</w:t>
      </w:r>
      <w:r w:rsidR="00B0780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ФИ Владимир Назаров. </w:t>
      </w:r>
    </w:p>
    <w:p w14:paraId="66DF1E3C" w14:textId="1083D1B6" w:rsidR="000746C8" w:rsidRDefault="000746C8" w:rsidP="00655D73">
      <w:pPr>
        <w:spacing w:after="16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746C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«Повышение </w:t>
      </w:r>
      <w:r w:rsidR="003214BC">
        <w:rPr>
          <w:rFonts w:ascii="Times New Roman" w:eastAsia="Times New Roman" w:hAnsi="Times New Roman" w:cs="Times New Roman"/>
          <w:sz w:val="28"/>
          <w:szCs w:val="28"/>
          <w:lang w:val="ru-RU"/>
        </w:rPr>
        <w:t>знаний о инструментах непрямого (</w:t>
      </w:r>
      <w:proofErr w:type="spellStart"/>
      <w:r w:rsidR="003214BC">
        <w:rPr>
          <w:rFonts w:ascii="Times New Roman" w:eastAsia="Times New Roman" w:hAnsi="Times New Roman" w:cs="Times New Roman"/>
          <w:sz w:val="28"/>
          <w:szCs w:val="28"/>
          <w:lang w:val="ru-RU"/>
        </w:rPr>
        <w:t>внебанковского</w:t>
      </w:r>
      <w:proofErr w:type="spellEnd"/>
      <w:r w:rsidR="003214B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</w:t>
      </w:r>
      <w:r w:rsidRPr="000746C8">
        <w:rPr>
          <w:rFonts w:ascii="Times New Roman" w:eastAsia="Times New Roman" w:hAnsi="Times New Roman" w:cs="Times New Roman"/>
          <w:sz w:val="28"/>
          <w:szCs w:val="28"/>
          <w:lang w:val="ru-RU"/>
        </w:rPr>
        <w:t>финансирования может открыть большому количеству предпринимателей новые возможности</w:t>
      </w:r>
      <w:r w:rsidR="003214B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 привлечению капитала</w:t>
      </w:r>
      <w:r w:rsidRPr="000746C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как под операционную, так и инвестиционную деятельности. Динамика развития альтернативных способов привлечения капитала в России высока, активно развивается </w:t>
      </w:r>
      <w:proofErr w:type="spellStart"/>
      <w:r w:rsidRPr="000746C8">
        <w:rPr>
          <w:rFonts w:ascii="Times New Roman" w:eastAsia="Times New Roman" w:hAnsi="Times New Roman" w:cs="Times New Roman"/>
          <w:sz w:val="28"/>
          <w:szCs w:val="28"/>
          <w:lang w:val="ru-RU"/>
        </w:rPr>
        <w:t>краудплатформы</w:t>
      </w:r>
      <w:proofErr w:type="spellEnd"/>
      <w:r w:rsidRPr="000746C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облигационные займы. И это только первые шаги в</w:t>
      </w:r>
      <w:r w:rsidR="003214B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облегчении привлечения финансирования</w:t>
      </w:r>
      <w:r w:rsidRPr="000746C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реальный сектор экономики. Поэтому повышение уровня финансовой грамотности со стороны предпринимателей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0746C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э</w:t>
      </w:r>
      <w:bookmarkStart w:id="0" w:name="_GoBack"/>
      <w:bookmarkEnd w:id="0"/>
      <w:r w:rsidRPr="000746C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то очень важная задача, которую мы совместно с партнерами собираемся решать»,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– сказал </w:t>
      </w:r>
      <w:r w:rsidRPr="00B07809">
        <w:rPr>
          <w:rFonts w:ascii="Times New Roman" w:eastAsia="Times New Roman" w:hAnsi="Times New Roman" w:cs="Times New Roman"/>
          <w:sz w:val="28"/>
          <w:szCs w:val="28"/>
          <w:lang w:val="ru-RU"/>
        </w:rPr>
        <w:t>Сергей Черкасов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</w:p>
    <w:p w14:paraId="1F5FA769" w14:textId="10B02C93" w:rsidR="003214BC" w:rsidRDefault="003214BC" w:rsidP="00655D73">
      <w:pPr>
        <w:spacing w:after="16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214BC">
        <w:rPr>
          <w:rFonts w:ascii="Times New Roman" w:eastAsia="Times New Roman" w:hAnsi="Times New Roman" w:cs="Times New Roman"/>
          <w:sz w:val="28"/>
          <w:szCs w:val="28"/>
          <w:lang w:val="ru-RU"/>
        </w:rPr>
        <w:t>«В рамках новой Стратегии фор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мирования финансовой культуры-</w:t>
      </w:r>
      <w:r w:rsidRPr="003214BC">
        <w:rPr>
          <w:rFonts w:ascii="Times New Roman" w:eastAsia="Times New Roman" w:hAnsi="Times New Roman" w:cs="Times New Roman"/>
          <w:sz w:val="28"/>
          <w:szCs w:val="28"/>
          <w:lang w:val="ru-RU"/>
        </w:rPr>
        <w:t>2030 предполагается уделить особое внимание взрослой аудитории, экономически активным категориям граждан. В планах – проекты по развитию финансовой и инвестиционной грамотности представителей малого и среднего предпринимательства в регионах России, разработка и внедрение образовательных и акселерационных программ, а также совершенствование нормат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ивно-правовой базы в этой сфере</w:t>
      </w:r>
      <w:r w:rsidRPr="003214BC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Pr="003214B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– отметил Владимир Назаров.</w:t>
      </w:r>
    </w:p>
    <w:p w14:paraId="23037763" w14:textId="5194094F" w:rsidR="008E3086" w:rsidRDefault="003214BC" w:rsidP="00655D73">
      <w:pPr>
        <w:spacing w:after="16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 соглашению </w:t>
      </w:r>
      <w:r w:rsidR="006872C0">
        <w:rPr>
          <w:rFonts w:ascii="Times New Roman" w:eastAsia="Times New Roman" w:hAnsi="Times New Roman" w:cs="Times New Roman"/>
          <w:sz w:val="28"/>
          <w:szCs w:val="28"/>
          <w:lang w:val="ru-RU"/>
        </w:rPr>
        <w:t>АСИ и НИ</w:t>
      </w:r>
      <w:r w:rsidR="008E308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ФИ обеспечат </w:t>
      </w:r>
      <w:r w:rsidR="008E3086" w:rsidRPr="007F0D6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экспертное сопровождение </w:t>
      </w:r>
      <w:r w:rsidR="008E3086">
        <w:rPr>
          <w:rFonts w:ascii="Times New Roman" w:eastAsia="Times New Roman" w:hAnsi="Times New Roman" w:cs="Times New Roman"/>
          <w:sz w:val="28"/>
          <w:szCs w:val="28"/>
          <w:lang w:val="ru-RU"/>
        </w:rPr>
        <w:t>инициатив и проектов</w:t>
      </w:r>
      <w:r w:rsidR="008E3086" w:rsidRPr="007F0D6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 w:rsidR="008E308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связанных с </w:t>
      </w:r>
      <w:r w:rsidR="008E3086" w:rsidRPr="007F0D68">
        <w:rPr>
          <w:rFonts w:ascii="Times New Roman" w:eastAsia="Times New Roman" w:hAnsi="Times New Roman" w:cs="Times New Roman"/>
          <w:sz w:val="28"/>
          <w:szCs w:val="28"/>
          <w:lang w:val="ru-RU"/>
        </w:rPr>
        <w:t>предпринимательской и инве</w:t>
      </w:r>
      <w:r w:rsidR="008E3086">
        <w:rPr>
          <w:rFonts w:ascii="Times New Roman" w:eastAsia="Times New Roman" w:hAnsi="Times New Roman" w:cs="Times New Roman"/>
          <w:sz w:val="28"/>
          <w:szCs w:val="28"/>
          <w:lang w:val="ru-RU"/>
        </w:rPr>
        <w:t>стиционной деятельностью. Привлекут к этой работе региональную и федеральную власть,</w:t>
      </w:r>
      <w:r w:rsidR="008E3086" w:rsidRPr="007F0D6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институт</w:t>
      </w:r>
      <w:r w:rsidR="008E3086">
        <w:rPr>
          <w:rFonts w:ascii="Times New Roman" w:eastAsia="Times New Roman" w:hAnsi="Times New Roman" w:cs="Times New Roman"/>
          <w:sz w:val="28"/>
          <w:szCs w:val="28"/>
          <w:lang w:val="ru-RU"/>
        </w:rPr>
        <w:t>ы</w:t>
      </w:r>
      <w:r w:rsidR="008E3086" w:rsidRPr="007F0D6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8E3086">
        <w:rPr>
          <w:rFonts w:ascii="Times New Roman" w:eastAsia="Times New Roman" w:hAnsi="Times New Roman" w:cs="Times New Roman"/>
          <w:sz w:val="28"/>
          <w:szCs w:val="28"/>
          <w:lang w:val="ru-RU"/>
        </w:rPr>
        <w:t>развития, а также международных партнеров.</w:t>
      </w:r>
    </w:p>
    <w:p w14:paraId="461E629E" w14:textId="77777777" w:rsidR="008E3086" w:rsidRDefault="008E3086" w:rsidP="008E3086">
      <w:pPr>
        <w:spacing w:after="16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Также с</w:t>
      </w:r>
      <w:r w:rsidRPr="00B0780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оглашение подразумевает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разработку предложений по </w:t>
      </w:r>
      <w:r w:rsidRPr="00B0780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формированию и совершенствованию нормативной правовой базы в области развития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финансовой и инвестиционной </w:t>
      </w:r>
      <w:r w:rsidRPr="00B0780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грамотности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предпринимателей. С</w:t>
      </w:r>
      <w:r w:rsidRPr="001A75D2">
        <w:rPr>
          <w:rFonts w:ascii="Times New Roman" w:eastAsia="Times New Roman" w:hAnsi="Times New Roman" w:cs="Times New Roman"/>
          <w:sz w:val="28"/>
          <w:szCs w:val="28"/>
          <w:lang w:val="ru-RU"/>
        </w:rPr>
        <w:t>овместное проведение исследований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 w:rsidRPr="001A75D2">
        <w:rPr>
          <w:rFonts w:ascii="Times New Roman" w:eastAsia="Times New Roman" w:hAnsi="Times New Roman" w:cs="Times New Roman"/>
          <w:sz w:val="28"/>
          <w:szCs w:val="28"/>
          <w:lang w:val="ru-RU"/>
        </w:rPr>
        <w:t>семинаро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в, конференций, круглых столов.</w:t>
      </w:r>
    </w:p>
    <w:p w14:paraId="272B3D6A" w14:textId="69696179" w:rsidR="00655D73" w:rsidRPr="00655D73" w:rsidRDefault="008E3086" w:rsidP="00655D73">
      <w:pPr>
        <w:spacing w:after="16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55D73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Кроме того,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="00655D73">
        <w:rPr>
          <w:rFonts w:ascii="Times New Roman" w:eastAsia="Times New Roman" w:hAnsi="Times New Roman" w:cs="Times New Roman"/>
          <w:sz w:val="28"/>
          <w:szCs w:val="28"/>
          <w:lang w:val="ru-RU"/>
        </w:rPr>
        <w:t>тороны будут разрабатывать</w:t>
      </w:r>
      <w:r w:rsidR="00655D73" w:rsidRPr="007F0D6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655D73">
        <w:rPr>
          <w:rFonts w:ascii="Times New Roman" w:eastAsia="Times New Roman" w:hAnsi="Times New Roman" w:cs="Times New Roman"/>
          <w:sz w:val="28"/>
          <w:szCs w:val="28"/>
          <w:lang w:val="ru-RU"/>
        </w:rPr>
        <w:t>образовательные</w:t>
      </w:r>
      <w:r w:rsidR="00655D73" w:rsidRPr="007F0D6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аксе</w:t>
      </w:r>
      <w:r w:rsidR="00655D7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лерационные </w:t>
      </w:r>
      <w:r w:rsidR="00655D73" w:rsidRPr="007F0D68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программ</w:t>
      </w:r>
      <w:r w:rsidR="00655D73">
        <w:rPr>
          <w:rFonts w:ascii="Times New Roman" w:eastAsia="Times New Roman" w:hAnsi="Times New Roman" w:cs="Times New Roman"/>
          <w:sz w:val="28"/>
          <w:szCs w:val="28"/>
          <w:lang w:val="ru-RU"/>
        </w:rPr>
        <w:t>ы и проекты</w:t>
      </w:r>
      <w:r w:rsidR="00655D73" w:rsidRPr="007F0D6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655D7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для предпринимателей по </w:t>
      </w:r>
      <w:r w:rsidR="00655D73" w:rsidRPr="007F0D6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финансовой </w:t>
      </w:r>
      <w:r w:rsidR="00655D7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 инвестиционной </w:t>
      </w:r>
      <w:r w:rsidR="00655D73" w:rsidRPr="007F0D68">
        <w:rPr>
          <w:rFonts w:ascii="Times New Roman" w:eastAsia="Times New Roman" w:hAnsi="Times New Roman" w:cs="Times New Roman"/>
          <w:sz w:val="28"/>
          <w:szCs w:val="28"/>
          <w:lang w:val="ru-RU"/>
        </w:rPr>
        <w:t>грамотности</w:t>
      </w:r>
      <w:r w:rsidR="00655D7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Обучающие мероприятия в этой сфере проведут и для </w:t>
      </w:r>
      <w:r w:rsidR="00655D73" w:rsidRPr="00655D73">
        <w:rPr>
          <w:rFonts w:ascii="Times New Roman" w:eastAsia="Times New Roman" w:hAnsi="Times New Roman" w:cs="Times New Roman"/>
          <w:sz w:val="28"/>
          <w:szCs w:val="28"/>
          <w:lang w:val="ru-RU"/>
        </w:rPr>
        <w:t>реги</w:t>
      </w:r>
      <w:r w:rsidR="00655D73">
        <w:rPr>
          <w:rFonts w:ascii="Times New Roman" w:eastAsia="Times New Roman" w:hAnsi="Times New Roman" w:cs="Times New Roman"/>
          <w:sz w:val="28"/>
          <w:szCs w:val="28"/>
          <w:lang w:val="ru-RU"/>
        </w:rPr>
        <w:t>онов</w:t>
      </w:r>
      <w:r w:rsidR="00655D73" w:rsidRPr="00655D73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="00655D7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Развитие </w:t>
      </w:r>
      <w:r w:rsidR="00655D73" w:rsidRPr="00655D73">
        <w:rPr>
          <w:rFonts w:ascii="Times New Roman" w:eastAsia="Times New Roman" w:hAnsi="Times New Roman" w:cs="Times New Roman"/>
          <w:sz w:val="28"/>
          <w:szCs w:val="28"/>
          <w:lang w:val="ru-RU"/>
        </w:rPr>
        <w:t>региональных управленческих команд</w:t>
      </w:r>
      <w:r w:rsidR="00655D7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– это еще одно направления </w:t>
      </w:r>
      <w:r w:rsidR="00655D73" w:rsidRPr="00655D7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сотрудничества </w:t>
      </w:r>
      <w:r w:rsidR="00655D73">
        <w:rPr>
          <w:rFonts w:ascii="Times New Roman" w:eastAsia="Times New Roman" w:hAnsi="Times New Roman" w:cs="Times New Roman"/>
          <w:sz w:val="28"/>
          <w:szCs w:val="28"/>
          <w:lang w:val="ru-RU"/>
        </w:rPr>
        <w:t>агентства и института</w:t>
      </w:r>
      <w:r w:rsidR="00655D73" w:rsidRPr="00655D7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</w:p>
    <w:p w14:paraId="4A47C68F" w14:textId="30225954" w:rsidR="00376462" w:rsidRPr="001A75D2" w:rsidRDefault="00CB1702" w:rsidP="001A75D2">
      <w:pPr>
        <w:spacing w:after="16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noProof/>
          <w:lang w:val="ru-RU"/>
        </w:rPr>
        <w:drawing>
          <wp:anchor distT="114300" distB="114300" distL="114300" distR="114300" simplePos="0" relativeHeight="251658240" behindDoc="0" locked="0" layoutInCell="1" hidden="0" allowOverlap="1" wp14:anchorId="3E994B85" wp14:editId="19F2F28E">
            <wp:simplePos x="0" y="0"/>
            <wp:positionH relativeFrom="column">
              <wp:posOffset>5248275</wp:posOffset>
            </wp:positionH>
            <wp:positionV relativeFrom="paragraph">
              <wp:posOffset>8039100</wp:posOffset>
            </wp:positionV>
            <wp:extent cx="1058228" cy="841772"/>
            <wp:effectExtent l="0" t="0" r="0" b="0"/>
            <wp:wrapNone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8228" cy="84177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sectPr w:rsidR="00376462" w:rsidRPr="001A75D2" w:rsidSect="001566F3">
      <w:pgSz w:w="12240" w:h="15840"/>
      <w:pgMar w:top="1134" w:right="1134" w:bottom="1134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DFF2C0E"/>
    <w:multiLevelType w:val="hybridMultilevel"/>
    <w:tmpl w:val="7166C0D2"/>
    <w:lvl w:ilvl="0" w:tplc="182EECC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462"/>
    <w:rsid w:val="000403BC"/>
    <w:rsid w:val="00047CC9"/>
    <w:rsid w:val="000746C8"/>
    <w:rsid w:val="000818AC"/>
    <w:rsid w:val="001566F3"/>
    <w:rsid w:val="00190E11"/>
    <w:rsid w:val="001A75D2"/>
    <w:rsid w:val="001E0FCA"/>
    <w:rsid w:val="003214BC"/>
    <w:rsid w:val="00376462"/>
    <w:rsid w:val="00487AB1"/>
    <w:rsid w:val="00643603"/>
    <w:rsid w:val="00654B0E"/>
    <w:rsid w:val="00655D73"/>
    <w:rsid w:val="006872C0"/>
    <w:rsid w:val="006D501F"/>
    <w:rsid w:val="006E2F24"/>
    <w:rsid w:val="007E66A6"/>
    <w:rsid w:val="007F0D68"/>
    <w:rsid w:val="00830279"/>
    <w:rsid w:val="008E3086"/>
    <w:rsid w:val="009E6F9B"/>
    <w:rsid w:val="00A726A4"/>
    <w:rsid w:val="00A87EFE"/>
    <w:rsid w:val="00AC790F"/>
    <w:rsid w:val="00AD75D5"/>
    <w:rsid w:val="00B07809"/>
    <w:rsid w:val="00B37C25"/>
    <w:rsid w:val="00B94DCC"/>
    <w:rsid w:val="00C331D2"/>
    <w:rsid w:val="00C80DC1"/>
    <w:rsid w:val="00CB1702"/>
    <w:rsid w:val="00E35746"/>
    <w:rsid w:val="00F2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1F359"/>
  <w15:docId w15:val="{68401A7F-BDB4-431C-9404-FCF5B3382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6">
    <w:name w:val="List Paragraph"/>
    <w:basedOn w:val="a"/>
    <w:uiPriority w:val="34"/>
    <w:qFormat/>
    <w:rsid w:val="00AC790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A87EF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87E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Рацеева Светлана Сергеевна</dc:creator>
  <cp:lastModifiedBy>Ярославцева Ольга Валерьевна</cp:lastModifiedBy>
  <cp:revision>6</cp:revision>
  <dcterms:created xsi:type="dcterms:W3CDTF">2023-09-27T13:08:00Z</dcterms:created>
  <dcterms:modified xsi:type="dcterms:W3CDTF">2023-09-28T06:22:00Z</dcterms:modified>
</cp:coreProperties>
</file>